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C7A4" w14:textId="76BB90EE" w:rsidR="00625B62" w:rsidRDefault="00BE4464" w:rsidP="00522AA6">
      <w:pPr>
        <w:pStyle w:val="Heading1"/>
        <w:jc w:val="center"/>
      </w:pPr>
      <w:r>
        <w:t>PLASTISOLS</w:t>
      </w:r>
      <w:r w:rsidR="00533EA2">
        <w:t xml:space="preserve"> ADDITIVES</w:t>
      </w:r>
    </w:p>
    <w:p w14:paraId="752FBCEE" w14:textId="436FDB2A" w:rsidR="00896604" w:rsidRDefault="00896604" w:rsidP="00522AA6">
      <w:pPr>
        <w:jc w:val="both"/>
      </w:pPr>
    </w:p>
    <w:p w14:paraId="085F3EB4" w14:textId="56AEE49E" w:rsidR="00533EA2" w:rsidRDefault="00533EA2" w:rsidP="00522AA6">
      <w:pPr>
        <w:jc w:val="both"/>
      </w:pPr>
      <w:r>
        <w:t>Union’s range of</w:t>
      </w:r>
      <w:r w:rsidR="00896604">
        <w:t xml:space="preserve"> </w:t>
      </w:r>
      <w:r>
        <w:t xml:space="preserve">Plastisol ADDITIVES are a phthalate- free. </w:t>
      </w:r>
      <w:r w:rsidR="006909CC">
        <w:t xml:space="preserve"> </w:t>
      </w:r>
      <w:r>
        <w:t>The uses of additives make the inks easy to print by maintaining desire</w:t>
      </w:r>
      <w:r w:rsidR="006909CC">
        <w:t>d</w:t>
      </w:r>
      <w:r>
        <w:t xml:space="preserve"> characteristics like-flow, viscosity</w:t>
      </w:r>
      <w:r w:rsidR="0056084A">
        <w:t xml:space="preserve"> and smoothness.</w:t>
      </w:r>
      <w:r w:rsidR="006909CC">
        <w:t xml:space="preserve"> They can be used to obtain the required appearance/ rheology. </w:t>
      </w:r>
    </w:p>
    <w:p w14:paraId="35867EB5" w14:textId="77777777" w:rsidR="00533EA2" w:rsidRDefault="00533EA2" w:rsidP="00522AA6">
      <w:pPr>
        <w:jc w:val="both"/>
      </w:pPr>
    </w:p>
    <w:p w14:paraId="03B7C4C4" w14:textId="77777777" w:rsidR="00533EA2" w:rsidRDefault="00533EA2" w:rsidP="00522AA6">
      <w:pPr>
        <w:jc w:val="both"/>
      </w:pPr>
    </w:p>
    <w:p w14:paraId="4186C302" w14:textId="132F01EC" w:rsidR="00896604" w:rsidRDefault="00896604" w:rsidP="00522AA6">
      <w:pPr>
        <w:pStyle w:val="Heading2"/>
      </w:pPr>
      <w:r>
        <w:t xml:space="preserve">Products </w:t>
      </w:r>
    </w:p>
    <w:p w14:paraId="3EF99C28" w14:textId="6A70B5ED" w:rsidR="00E27A46" w:rsidRDefault="0056084A" w:rsidP="0056084A">
      <w:pPr>
        <w:pStyle w:val="ListParagraph"/>
        <w:numPr>
          <w:ilvl w:val="0"/>
          <w:numId w:val="1"/>
        </w:numPr>
        <w:jc w:val="both"/>
      </w:pPr>
      <w:r>
        <w:t xml:space="preserve">JVP 4051 NPT Flow Thinner – To reduce the viscosity </w:t>
      </w:r>
    </w:p>
    <w:p w14:paraId="7458CA83" w14:textId="7A41B5B6" w:rsidR="0056084A" w:rsidRDefault="0056084A" w:rsidP="0056084A">
      <w:pPr>
        <w:pStyle w:val="ListParagraph"/>
        <w:numPr>
          <w:ilvl w:val="0"/>
          <w:numId w:val="1"/>
        </w:numPr>
        <w:jc w:val="both"/>
      </w:pPr>
      <w:r>
        <w:t xml:space="preserve">JVP 4005 Plastisol </w:t>
      </w:r>
      <w:proofErr w:type="spellStart"/>
      <w:r>
        <w:t>Thickner</w:t>
      </w:r>
      <w:proofErr w:type="spellEnd"/>
      <w:r>
        <w:t xml:space="preserve"> – To increase viscosity of inks</w:t>
      </w:r>
    </w:p>
    <w:p w14:paraId="31D7197C" w14:textId="5EE9416C" w:rsidR="0056084A" w:rsidRDefault="0056084A" w:rsidP="0056084A">
      <w:pPr>
        <w:pStyle w:val="ListParagraph"/>
        <w:numPr>
          <w:ilvl w:val="0"/>
          <w:numId w:val="1"/>
        </w:numPr>
        <w:jc w:val="both"/>
      </w:pPr>
      <w:r>
        <w:t>JVP 4150 Dulling Paste – For matt appearance</w:t>
      </w:r>
    </w:p>
    <w:p w14:paraId="53FBE2F9" w14:textId="61E84DEA" w:rsidR="0056084A" w:rsidRDefault="0056084A" w:rsidP="0056084A">
      <w:pPr>
        <w:pStyle w:val="ListParagraph"/>
        <w:numPr>
          <w:ilvl w:val="0"/>
          <w:numId w:val="1"/>
        </w:numPr>
        <w:jc w:val="both"/>
      </w:pPr>
      <w:r>
        <w:t>JVP 4115 Extra Puff Additive- For Puff appearance</w:t>
      </w:r>
    </w:p>
    <w:p w14:paraId="5AE071C7" w14:textId="1AC354B6" w:rsidR="00E27A46" w:rsidRDefault="00E27A46" w:rsidP="00533EA2">
      <w:pPr>
        <w:pStyle w:val="ListParagraph"/>
        <w:jc w:val="both"/>
      </w:pPr>
    </w:p>
    <w:p w14:paraId="48895FD3" w14:textId="77777777" w:rsidR="00E27A46" w:rsidRDefault="00E27A46" w:rsidP="00522AA6">
      <w:pPr>
        <w:jc w:val="both"/>
      </w:pPr>
    </w:p>
    <w:p w14:paraId="566BC78B" w14:textId="7A5B2F89" w:rsidR="00E27A46" w:rsidRDefault="000B7954" w:rsidP="00522AA6">
      <w:pPr>
        <w:pStyle w:val="Heading2"/>
      </w:pPr>
      <w:r>
        <w:t xml:space="preserve">Application </w:t>
      </w:r>
    </w:p>
    <w:p w14:paraId="173B8565" w14:textId="52626A02" w:rsidR="000B7954" w:rsidRDefault="000B79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Mesh Count</w:t>
      </w:r>
      <w:r w:rsidR="00522AA6" w:rsidRPr="00522AA6">
        <w:rPr>
          <w:i/>
          <w:iCs/>
        </w:rPr>
        <w:t>:</w:t>
      </w:r>
      <w:r>
        <w:t xml:space="preserve"> </w:t>
      </w:r>
      <w:r w:rsidR="0056084A">
        <w:t>N/A</w:t>
      </w:r>
    </w:p>
    <w:p w14:paraId="322F9203" w14:textId="5C8B168F" w:rsidR="000B7954" w:rsidRDefault="000B7954" w:rsidP="00522AA6">
      <w:pPr>
        <w:pStyle w:val="ListParagraph"/>
        <w:numPr>
          <w:ilvl w:val="0"/>
          <w:numId w:val="2"/>
        </w:numPr>
        <w:jc w:val="both"/>
      </w:pPr>
      <w:proofErr w:type="spellStart"/>
      <w:r w:rsidRPr="00522AA6">
        <w:rPr>
          <w:rStyle w:val="Heading4Char"/>
          <w:i w:val="0"/>
          <w:iCs w:val="0"/>
        </w:rPr>
        <w:t>Squeezee</w:t>
      </w:r>
      <w:proofErr w:type="spellEnd"/>
      <w:r w:rsidR="00522AA6" w:rsidRPr="00522AA6">
        <w:rPr>
          <w:rStyle w:val="Heading4Char"/>
          <w:i w:val="0"/>
          <w:iCs w:val="0"/>
        </w:rPr>
        <w:t>:</w:t>
      </w:r>
      <w:r>
        <w:t xml:space="preserve"> </w:t>
      </w:r>
      <w:r w:rsidR="0056084A">
        <w:t>N/A</w:t>
      </w:r>
    </w:p>
    <w:p w14:paraId="03A413EC" w14:textId="18EEC9A7" w:rsidR="000B79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Stencil-</w:t>
      </w:r>
      <w:r>
        <w:t xml:space="preserve"> </w:t>
      </w:r>
      <w:r w:rsidR="0056084A">
        <w:t>N/A</w:t>
      </w:r>
    </w:p>
    <w:p w14:paraId="74F7F82A" w14:textId="50D0A01F" w:rsid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Printing Machine-</w:t>
      </w:r>
      <w:r w:rsidR="0056084A">
        <w:t xml:space="preserve"> N/A</w:t>
      </w:r>
    </w:p>
    <w:p w14:paraId="6876771C" w14:textId="024B01D1" w:rsidR="007C7F54" w:rsidRP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Washing</w:t>
      </w:r>
      <w:r w:rsidR="0054359E" w:rsidRPr="00522AA6">
        <w:rPr>
          <w:rStyle w:val="Heading4Char"/>
          <w:i w:val="0"/>
          <w:iCs w:val="0"/>
        </w:rPr>
        <w:t>-</w:t>
      </w:r>
      <w:r w:rsidR="0056084A">
        <w:t xml:space="preserve"> N/A</w:t>
      </w:r>
    </w:p>
    <w:p w14:paraId="5366F940" w14:textId="15EA647D" w:rsidR="007C7F54" w:rsidRDefault="0054359E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Curing Instructions:</w:t>
      </w:r>
      <w:r w:rsidR="0056084A">
        <w:t xml:space="preserve"> N/A</w:t>
      </w:r>
    </w:p>
    <w:p w14:paraId="44DCDD18" w14:textId="77777777" w:rsidR="007C7F54" w:rsidRDefault="007C7F54" w:rsidP="00522AA6">
      <w:pPr>
        <w:pStyle w:val="ListParagraph"/>
        <w:jc w:val="both"/>
      </w:pPr>
    </w:p>
    <w:p w14:paraId="0D696DC4" w14:textId="452E0FA3" w:rsidR="00896604" w:rsidRDefault="00E27A46" w:rsidP="00522AA6">
      <w:pPr>
        <w:pStyle w:val="ListParagraph"/>
        <w:jc w:val="both"/>
      </w:pPr>
      <w:r>
        <w:t xml:space="preserve">   </w:t>
      </w:r>
    </w:p>
    <w:p w14:paraId="7B3B5B42" w14:textId="3AD17768" w:rsidR="00896604" w:rsidRPr="00522AA6" w:rsidRDefault="007C7F54" w:rsidP="00522AA6">
      <w:pPr>
        <w:pStyle w:val="Heading2"/>
        <w:rPr>
          <w:i/>
          <w:iCs/>
        </w:rPr>
      </w:pPr>
      <w:r w:rsidRPr="00522AA6">
        <w:rPr>
          <w:i/>
          <w:iCs/>
        </w:rPr>
        <w:t>Caution</w:t>
      </w:r>
    </w:p>
    <w:p w14:paraId="62598011" w14:textId="6F1A3BF7" w:rsidR="007C7F54" w:rsidRPr="00522AA6" w:rsidRDefault="0056084A" w:rsidP="00522AA6">
      <w:pPr>
        <w:pStyle w:val="NoSpacing"/>
        <w:rPr>
          <w:i/>
          <w:iCs/>
        </w:rPr>
      </w:pPr>
      <w:r>
        <w:rPr>
          <w:i/>
          <w:iCs/>
        </w:rPr>
        <w:t>Always</w:t>
      </w:r>
      <w:r w:rsidR="0083699F">
        <w:rPr>
          <w:i/>
          <w:iCs/>
        </w:rPr>
        <w:t xml:space="preserve"> add the additives as per recommended quantity, Excess addition can </w:t>
      </w:r>
      <w:proofErr w:type="spellStart"/>
      <w:r w:rsidR="0083699F">
        <w:rPr>
          <w:i/>
          <w:iCs/>
        </w:rPr>
        <w:t>effect</w:t>
      </w:r>
      <w:proofErr w:type="spellEnd"/>
      <w:r w:rsidR="0083699F">
        <w:rPr>
          <w:i/>
          <w:iCs/>
        </w:rPr>
        <w:t xml:space="preserve"> the strength of inks. </w:t>
      </w:r>
      <w:r>
        <w:rPr>
          <w:i/>
          <w:iCs/>
        </w:rPr>
        <w:t xml:space="preserve"> </w:t>
      </w:r>
    </w:p>
    <w:p w14:paraId="44B804AE" w14:textId="77777777" w:rsidR="0054359E" w:rsidRDefault="0054359E" w:rsidP="00522AA6">
      <w:pPr>
        <w:jc w:val="both"/>
      </w:pPr>
    </w:p>
    <w:p w14:paraId="6B956669" w14:textId="77777777" w:rsidR="007C7F54" w:rsidRDefault="007C7F54" w:rsidP="00522AA6">
      <w:pPr>
        <w:jc w:val="both"/>
      </w:pPr>
    </w:p>
    <w:p w14:paraId="586C2A99" w14:textId="48AB0A2C" w:rsidR="00BE4464" w:rsidRDefault="00BE4464" w:rsidP="00522AA6">
      <w:pPr>
        <w:jc w:val="both"/>
      </w:pPr>
    </w:p>
    <w:p w14:paraId="64B2049C" w14:textId="77777777" w:rsidR="00BE4464" w:rsidRDefault="00BE4464" w:rsidP="00522AA6">
      <w:pPr>
        <w:jc w:val="both"/>
      </w:pPr>
    </w:p>
    <w:sectPr w:rsidR="00BE4464" w:rsidSect="00522AA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9A2"/>
    <w:multiLevelType w:val="hybridMultilevel"/>
    <w:tmpl w:val="60449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03C0D"/>
    <w:multiLevelType w:val="hybridMultilevel"/>
    <w:tmpl w:val="D278E6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C226F"/>
    <w:multiLevelType w:val="hybridMultilevel"/>
    <w:tmpl w:val="F29040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91AEF"/>
    <w:multiLevelType w:val="hybridMultilevel"/>
    <w:tmpl w:val="25464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64"/>
    <w:rsid w:val="000B7954"/>
    <w:rsid w:val="00107176"/>
    <w:rsid w:val="00522AA6"/>
    <w:rsid w:val="00533EA2"/>
    <w:rsid w:val="0054359E"/>
    <w:rsid w:val="0056084A"/>
    <w:rsid w:val="00625B62"/>
    <w:rsid w:val="006909CC"/>
    <w:rsid w:val="007C7F54"/>
    <w:rsid w:val="0083699F"/>
    <w:rsid w:val="00896604"/>
    <w:rsid w:val="00997053"/>
    <w:rsid w:val="00B32EAA"/>
    <w:rsid w:val="00BE4464"/>
    <w:rsid w:val="00E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C9"/>
  <w15:chartTrackingRefBased/>
  <w15:docId w15:val="{890758B5-34F6-40F3-8DA2-8729FF4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43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22AA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522A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 Arora</dc:creator>
  <cp:keywords/>
  <dc:description/>
  <cp:lastModifiedBy>Manan Arora</cp:lastModifiedBy>
  <cp:revision>2</cp:revision>
  <dcterms:created xsi:type="dcterms:W3CDTF">2020-06-04T10:39:00Z</dcterms:created>
  <dcterms:modified xsi:type="dcterms:W3CDTF">2020-06-04T10:39:00Z</dcterms:modified>
</cp:coreProperties>
</file>